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19B" w:rsidRPr="00A4019B" w:rsidRDefault="00A4019B" w:rsidP="00A4019B">
      <w:pPr>
        <w:tabs>
          <w:tab w:val="left" w:pos="433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4019B">
        <w:rPr>
          <w:rFonts w:ascii="Times New Roman" w:eastAsia="Calibri" w:hAnsi="Times New Roman" w:cs="Times New Roman"/>
          <w:b/>
          <w:sz w:val="28"/>
          <w:szCs w:val="28"/>
        </w:rPr>
        <w:t>Заключение</w:t>
      </w:r>
    </w:p>
    <w:p w:rsidR="00786830" w:rsidRDefault="00A4019B" w:rsidP="00C173C4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4019B">
        <w:rPr>
          <w:rFonts w:ascii="Times New Roman" w:eastAsia="Calibri" w:hAnsi="Times New Roman" w:cs="Times New Roman"/>
          <w:sz w:val="28"/>
          <w:szCs w:val="28"/>
        </w:rPr>
        <w:t xml:space="preserve">об экспертизе </w:t>
      </w:r>
      <w:r w:rsidRPr="00A4019B">
        <w:rPr>
          <w:rFonts w:ascii="Times New Roman" w:hAnsi="Times New Roman" w:cs="Times New Roman"/>
          <w:color w:val="000000"/>
          <w:spacing w:val="2"/>
          <w:sz w:val="28"/>
          <w:szCs w:val="28"/>
        </w:rPr>
        <w:t>муниципального нормативного правового акта органов местного самоуправления Татарского района, затрагивающего вопросы осуществления предпринимательской и инвестиционной деятельности</w:t>
      </w:r>
      <w:r w:rsidR="006E41FC">
        <w:rPr>
          <w:rFonts w:ascii="Times New Roman" w:hAnsi="Times New Roman" w:cs="Times New Roman"/>
          <w:color w:val="000000"/>
          <w:spacing w:val="2"/>
          <w:sz w:val="28"/>
          <w:szCs w:val="28"/>
        </w:rPr>
        <w:t>:</w:t>
      </w:r>
      <w:r w:rsidR="00C173C4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1C5CC0">
        <w:rPr>
          <w:rFonts w:ascii="Times New Roman" w:hAnsi="Times New Roman" w:cs="Times New Roman"/>
          <w:sz w:val="28"/>
          <w:szCs w:val="28"/>
        </w:rPr>
        <w:t>П</w:t>
      </w:r>
      <w:r w:rsidR="00C173C4">
        <w:rPr>
          <w:rFonts w:ascii="Times New Roman" w:hAnsi="Times New Roman" w:cs="Times New Roman"/>
          <w:sz w:val="28"/>
          <w:szCs w:val="28"/>
        </w:rPr>
        <w:t>остановление</w:t>
      </w:r>
      <w:r w:rsidR="00C173C4" w:rsidRPr="00D37EC7">
        <w:rPr>
          <w:rFonts w:ascii="Times New Roman" w:hAnsi="Times New Roman" w:cs="Times New Roman"/>
          <w:sz w:val="28"/>
          <w:szCs w:val="28"/>
        </w:rPr>
        <w:t xml:space="preserve"> администрации Татарского района от 29.03.2017 №</w:t>
      </w:r>
      <w:r w:rsidR="00D803EE">
        <w:rPr>
          <w:rFonts w:ascii="Times New Roman" w:hAnsi="Times New Roman" w:cs="Times New Roman"/>
          <w:sz w:val="28"/>
          <w:szCs w:val="28"/>
        </w:rPr>
        <w:t>148</w:t>
      </w:r>
      <w:r w:rsidR="00C173C4" w:rsidRPr="00D37EC7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по предоставлению муниципальной услуги </w:t>
      </w:r>
      <w:r w:rsidR="004F37F0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D803EE" w:rsidRPr="00D803EE">
        <w:rPr>
          <w:rFonts w:ascii="Times New Roman" w:hAnsi="Times New Roman" w:cs="Times New Roman"/>
          <w:color w:val="000000"/>
          <w:sz w:val="28"/>
          <w:szCs w:val="28"/>
        </w:rPr>
        <w:t>Выдача разрешения на использование земель или земельных участков, находящихся в государственной или муниципальной собственности без предоставления земельных участков и установления сервитута в установленных Земельным кодексом случаях</w:t>
      </w:r>
      <w:r w:rsidR="00C173C4" w:rsidRPr="00D37EC7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C173C4" w:rsidRPr="00C173C4" w:rsidRDefault="00C173C4" w:rsidP="00C173C4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A4019B" w:rsidRPr="00A4019B" w:rsidRDefault="00A4019B" w:rsidP="00915192">
      <w:pPr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F37F0">
        <w:rPr>
          <w:rFonts w:ascii="Times New Roman" w:eastAsia="Calibri" w:hAnsi="Times New Roman" w:cs="Times New Roman"/>
          <w:sz w:val="28"/>
          <w:szCs w:val="28"/>
        </w:rPr>
        <w:t>«</w:t>
      </w:r>
      <w:r w:rsidR="00D803EE">
        <w:rPr>
          <w:rFonts w:ascii="Times New Roman" w:eastAsia="Calibri" w:hAnsi="Times New Roman" w:cs="Times New Roman"/>
          <w:sz w:val="28"/>
          <w:szCs w:val="28"/>
        </w:rPr>
        <w:t>12</w:t>
      </w:r>
      <w:r w:rsidR="00935101" w:rsidRPr="004F37F0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="00D803EE">
        <w:rPr>
          <w:rFonts w:ascii="Times New Roman" w:eastAsia="Calibri" w:hAnsi="Times New Roman" w:cs="Times New Roman"/>
          <w:sz w:val="28"/>
          <w:szCs w:val="28"/>
        </w:rPr>
        <w:t>апреля</w:t>
      </w:r>
      <w:r w:rsidR="00BA1ABE" w:rsidRPr="004F37F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F37F0">
        <w:rPr>
          <w:rFonts w:ascii="Times New Roman" w:eastAsia="Calibri" w:hAnsi="Times New Roman" w:cs="Times New Roman"/>
          <w:sz w:val="28"/>
          <w:szCs w:val="28"/>
        </w:rPr>
        <w:t>20</w:t>
      </w:r>
      <w:r w:rsidR="00935101" w:rsidRPr="004F37F0">
        <w:rPr>
          <w:rFonts w:ascii="Times New Roman" w:eastAsia="Calibri" w:hAnsi="Times New Roman" w:cs="Times New Roman"/>
          <w:sz w:val="28"/>
          <w:szCs w:val="28"/>
        </w:rPr>
        <w:t>1</w:t>
      </w:r>
      <w:r w:rsidR="00F213CC">
        <w:rPr>
          <w:rFonts w:ascii="Times New Roman" w:eastAsia="Calibri" w:hAnsi="Times New Roman" w:cs="Times New Roman"/>
          <w:sz w:val="28"/>
          <w:szCs w:val="28"/>
        </w:rPr>
        <w:t>9</w:t>
      </w:r>
      <w:r w:rsidRPr="004F37F0">
        <w:rPr>
          <w:rFonts w:ascii="Times New Roman" w:eastAsia="Calibri" w:hAnsi="Times New Roman" w:cs="Times New Roman"/>
          <w:sz w:val="28"/>
          <w:szCs w:val="28"/>
        </w:rPr>
        <w:t xml:space="preserve"> г.   </w:t>
      </w:r>
      <w:r w:rsidR="00BA1ABE" w:rsidRPr="004F37F0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C173C4" w:rsidRPr="004F37F0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4F37F0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</w:t>
      </w:r>
      <w:r w:rsidR="00935101" w:rsidRPr="004F37F0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BA1ABE" w:rsidRPr="004F37F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35101" w:rsidRPr="004F37F0">
        <w:rPr>
          <w:rFonts w:ascii="Times New Roman" w:eastAsia="Calibri" w:hAnsi="Times New Roman" w:cs="Times New Roman"/>
          <w:sz w:val="28"/>
          <w:szCs w:val="28"/>
        </w:rPr>
        <w:t xml:space="preserve">                      </w:t>
      </w:r>
      <w:r w:rsidRPr="00A4019B">
        <w:rPr>
          <w:rFonts w:ascii="Times New Roman" w:eastAsia="Calibri" w:hAnsi="Times New Roman" w:cs="Times New Roman"/>
          <w:sz w:val="28"/>
          <w:szCs w:val="28"/>
        </w:rPr>
        <w:tab/>
        <w:t>№</w:t>
      </w:r>
      <w:r w:rsidR="0093510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803EE">
        <w:rPr>
          <w:rFonts w:ascii="Times New Roman" w:eastAsia="Calibri" w:hAnsi="Times New Roman" w:cs="Times New Roman"/>
          <w:sz w:val="28"/>
          <w:szCs w:val="28"/>
        </w:rPr>
        <w:t>2</w:t>
      </w:r>
    </w:p>
    <w:p w:rsidR="00A4019B" w:rsidRPr="00A4019B" w:rsidRDefault="00A4019B" w:rsidP="00A4019B">
      <w:pPr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6465B" w:rsidRDefault="00A4019B" w:rsidP="004611E7">
      <w:pPr>
        <w:pStyle w:val="a3"/>
        <w:numPr>
          <w:ilvl w:val="0"/>
          <w:numId w:val="1"/>
        </w:numPr>
        <w:tabs>
          <w:tab w:val="left" w:pos="709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F26B14">
        <w:rPr>
          <w:rFonts w:ascii="Times New Roman" w:hAnsi="Times New Roman"/>
          <w:sz w:val="28"/>
          <w:szCs w:val="28"/>
        </w:rPr>
        <w:t>Общее описание рассматриваемого регулирования.</w:t>
      </w:r>
    </w:p>
    <w:p w:rsidR="00E36B2D" w:rsidRPr="004611E7" w:rsidRDefault="00E36B2D" w:rsidP="00E36B2D">
      <w:pPr>
        <w:pStyle w:val="a3"/>
        <w:tabs>
          <w:tab w:val="left" w:pos="709"/>
        </w:tabs>
        <w:spacing w:after="0" w:line="240" w:lineRule="auto"/>
        <w:ind w:left="1065"/>
        <w:rPr>
          <w:rFonts w:ascii="Times New Roman" w:hAnsi="Times New Roman"/>
          <w:sz w:val="28"/>
          <w:szCs w:val="28"/>
        </w:rPr>
      </w:pPr>
    </w:p>
    <w:p w:rsidR="006D08B3" w:rsidRDefault="00C173C4" w:rsidP="006D08B3">
      <w:pPr>
        <w:tabs>
          <w:tab w:val="left" w:pos="4170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F26B14">
        <w:rPr>
          <w:rFonts w:ascii="Times New Roman" w:hAnsi="Times New Roman" w:cs="Times New Roman"/>
          <w:sz w:val="28"/>
          <w:szCs w:val="28"/>
        </w:rPr>
        <w:t>Постановление администрации Татарского района от 29.03.2017 №</w:t>
      </w:r>
      <w:r w:rsidR="00D803EE">
        <w:rPr>
          <w:rFonts w:ascii="Times New Roman" w:hAnsi="Times New Roman" w:cs="Times New Roman"/>
          <w:sz w:val="28"/>
          <w:szCs w:val="28"/>
        </w:rPr>
        <w:t xml:space="preserve">148 </w:t>
      </w:r>
      <w:r w:rsidRPr="00F26B14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по предоставлению муниципальной услуги </w:t>
      </w:r>
      <w:r w:rsidR="004F37F0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D803EE" w:rsidRPr="00D803EE">
        <w:rPr>
          <w:rFonts w:ascii="Times New Roman" w:hAnsi="Times New Roman" w:cs="Times New Roman"/>
          <w:color w:val="000000"/>
          <w:sz w:val="28"/>
          <w:szCs w:val="28"/>
        </w:rPr>
        <w:t>Выдача разрешения на использование земель или земельных участков, находящихся в государственной или муниципальной собственности без предоставления земельных участков и установления сервитута в установленных Земельным кодексом случаях</w:t>
      </w:r>
      <w:r w:rsidRPr="00F26B14">
        <w:rPr>
          <w:rFonts w:ascii="Times New Roman" w:hAnsi="Times New Roman" w:cs="Times New Roman"/>
          <w:color w:val="000000"/>
          <w:sz w:val="28"/>
          <w:szCs w:val="28"/>
        </w:rPr>
        <w:t>»</w:t>
      </w:r>
      <w:bookmarkStart w:id="0" w:name="sub_4011"/>
      <w:r w:rsidR="00F26B14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F26B14" w:rsidRPr="00F26B1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55BD5" w:rsidRPr="00F26B14">
        <w:rPr>
          <w:rFonts w:ascii="Times New Roman" w:hAnsi="Times New Roman" w:cs="Times New Roman"/>
          <w:sz w:val="28"/>
          <w:szCs w:val="28"/>
        </w:rPr>
        <w:t xml:space="preserve"> устанавливает </w:t>
      </w:r>
      <w:bookmarkEnd w:id="0"/>
      <w:r w:rsidR="00555BD5" w:rsidRPr="00F26B14">
        <w:rPr>
          <w:rFonts w:ascii="Times New Roman" w:hAnsi="Times New Roman" w:cs="Times New Roman"/>
          <w:bCs/>
          <w:sz w:val="28"/>
          <w:szCs w:val="28"/>
        </w:rPr>
        <w:t xml:space="preserve">порядок и </w:t>
      </w:r>
      <w:r w:rsidR="002D00F5" w:rsidRPr="00F26B14">
        <w:rPr>
          <w:rFonts w:ascii="Times New Roman" w:hAnsi="Times New Roman" w:cs="Times New Roman"/>
          <w:bCs/>
          <w:sz w:val="28"/>
          <w:szCs w:val="28"/>
        </w:rPr>
        <w:t>стандарт предоставления администрацией Татарского района</w:t>
      </w:r>
      <w:r w:rsidR="0013272B" w:rsidRPr="00F26B14">
        <w:rPr>
          <w:rFonts w:ascii="Times New Roman" w:hAnsi="Times New Roman" w:cs="Times New Roman"/>
          <w:bCs/>
          <w:sz w:val="28"/>
          <w:szCs w:val="28"/>
        </w:rPr>
        <w:t xml:space="preserve"> (далее – администрация)</w:t>
      </w:r>
      <w:r w:rsidR="006D08B3">
        <w:rPr>
          <w:rFonts w:ascii="Times New Roman" w:hAnsi="Times New Roman" w:cs="Times New Roman"/>
          <w:bCs/>
          <w:sz w:val="28"/>
          <w:szCs w:val="28"/>
        </w:rPr>
        <w:t xml:space="preserve"> муниципальной услуги по выдаче разрешения на использование земель или земельных участков, находящихся в государственной или муниципальной собственности без предоставления земельных участков и установления сервитута в случаях, установленных Земельным кодексом Российской Федерации</w:t>
      </w:r>
      <w:r w:rsidR="000870A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3272B" w:rsidRPr="00F26B14">
        <w:rPr>
          <w:rFonts w:ascii="Times New Roman" w:hAnsi="Times New Roman" w:cs="Times New Roman"/>
          <w:bCs/>
          <w:sz w:val="28"/>
          <w:szCs w:val="28"/>
        </w:rPr>
        <w:t xml:space="preserve"> (далее – муниципальная услуга)</w:t>
      </w:r>
      <w:r w:rsidR="00FE32B4" w:rsidRPr="00F26B14">
        <w:rPr>
          <w:rFonts w:ascii="Times New Roman" w:hAnsi="Times New Roman" w:cs="Times New Roman"/>
          <w:bCs/>
          <w:sz w:val="28"/>
          <w:szCs w:val="28"/>
        </w:rPr>
        <w:t>.</w:t>
      </w:r>
      <w:r w:rsidR="0013272B" w:rsidRPr="00F26B14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D081A" w:rsidRDefault="007D081A" w:rsidP="006D08B3">
      <w:pPr>
        <w:tabs>
          <w:tab w:val="left" w:pos="4170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7D081A">
        <w:rPr>
          <w:rFonts w:ascii="Times New Roman" w:eastAsia="Times New Roman" w:hAnsi="Times New Roman" w:cs="Times New Roman"/>
          <w:sz w:val="28"/>
          <w:szCs w:val="28"/>
        </w:rPr>
        <w:t>Муниципальная услуга предоставляется гра</w:t>
      </w:r>
      <w:r w:rsidR="006D08B3">
        <w:rPr>
          <w:rFonts w:ascii="Times New Roman" w:eastAsia="Times New Roman" w:hAnsi="Times New Roman" w:cs="Times New Roman"/>
          <w:sz w:val="28"/>
          <w:szCs w:val="28"/>
        </w:rPr>
        <w:t>жданам и юридическим лицам, заинтересованным в получении разрешения на использование земель или земельных участков, находящихся в</w:t>
      </w:r>
      <w:r w:rsidR="00CA4510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государственной или муниципальной собственности без предоставления земельных участков и установления сервитута в случаях, установленных Земельным кодексом Российской Федерации </w:t>
      </w:r>
      <w:r w:rsidRPr="007D081A">
        <w:rPr>
          <w:rFonts w:ascii="Times New Roman" w:eastAsia="Times New Roman" w:hAnsi="Times New Roman" w:cs="Times New Roman"/>
          <w:sz w:val="28"/>
          <w:szCs w:val="28"/>
        </w:rPr>
        <w:t xml:space="preserve"> (далее – заявитель).</w:t>
      </w:r>
    </w:p>
    <w:p w:rsidR="00FB210C" w:rsidRDefault="00FB210C" w:rsidP="00F26B14">
      <w:pPr>
        <w:tabs>
          <w:tab w:val="left" w:pos="4170"/>
        </w:tabs>
        <w:spacing w:after="0" w:line="240" w:lineRule="auto"/>
        <w:ind w:firstLine="567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Муниципальная услуга предоставляется администрацией Татарского района.</w:t>
      </w:r>
    </w:p>
    <w:p w:rsidR="00FB210C" w:rsidRDefault="00FB210C" w:rsidP="00F26B14">
      <w:pPr>
        <w:tabs>
          <w:tab w:val="left" w:pos="4170"/>
        </w:tabs>
        <w:spacing w:after="0" w:line="240" w:lineRule="auto"/>
        <w:ind w:firstLine="567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Ответственным</w:t>
      </w:r>
      <w:r w:rsidR="00553987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за организацию предоставления муниципальной услуги</w:t>
      </w:r>
      <w:r w:rsidR="00553987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является отдел управления недвижимостью  администрации Татарского района.</w:t>
      </w:r>
    </w:p>
    <w:p w:rsidR="00553987" w:rsidRDefault="00553987" w:rsidP="005539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3987">
        <w:rPr>
          <w:rFonts w:ascii="Times New Roman" w:eastAsia="Times New Roman" w:hAnsi="Times New Roman" w:cs="Times New Roman"/>
          <w:sz w:val="28"/>
          <w:szCs w:val="28"/>
        </w:rPr>
        <w:t xml:space="preserve">Результатом предоставления муниципальной услуги </w:t>
      </w:r>
      <w:r w:rsidR="00CA4510">
        <w:rPr>
          <w:rFonts w:ascii="Times New Roman" w:eastAsia="Times New Roman" w:hAnsi="Times New Roman" w:cs="Times New Roman"/>
          <w:sz w:val="28"/>
          <w:szCs w:val="28"/>
        </w:rPr>
        <w:t>является:</w:t>
      </w:r>
    </w:p>
    <w:p w:rsidR="00CA4510" w:rsidRDefault="00CA4510" w:rsidP="005539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выдача разрешения на использование земель или земельных участков, находящихся в</w:t>
      </w:r>
      <w:r w:rsidR="00B42A2F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государственной или муниципальной собственности, без предоставления земельных участков и установления сервитутов (далее – разрешение на использование земель или земельных участков;</w:t>
      </w:r>
    </w:p>
    <w:p w:rsidR="00B42A2F" w:rsidRPr="00553987" w:rsidRDefault="00B42A2F" w:rsidP="005539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отказ о выдаче разрешения на использование земель или земельных участков.</w:t>
      </w:r>
    </w:p>
    <w:p w:rsidR="008B096F" w:rsidRDefault="00FB210C" w:rsidP="00FA6B4E">
      <w:pPr>
        <w:pStyle w:val="a7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Срок предоставления</w:t>
      </w:r>
      <w:r w:rsidR="008B096F">
        <w:rPr>
          <w:bCs/>
          <w:sz w:val="28"/>
          <w:szCs w:val="28"/>
        </w:rPr>
        <w:t xml:space="preserve"> муниципальной</w:t>
      </w:r>
      <w:r>
        <w:rPr>
          <w:bCs/>
          <w:sz w:val="28"/>
          <w:szCs w:val="28"/>
        </w:rPr>
        <w:t xml:space="preserve"> услуги</w:t>
      </w:r>
      <w:r w:rsidR="00553987">
        <w:rPr>
          <w:bCs/>
          <w:sz w:val="28"/>
          <w:szCs w:val="28"/>
        </w:rPr>
        <w:t>, включая время</w:t>
      </w:r>
      <w:r>
        <w:rPr>
          <w:bCs/>
          <w:sz w:val="28"/>
          <w:szCs w:val="28"/>
        </w:rPr>
        <w:t xml:space="preserve"> </w:t>
      </w:r>
      <w:r w:rsidR="00553987">
        <w:rPr>
          <w:bCs/>
          <w:sz w:val="28"/>
          <w:szCs w:val="28"/>
        </w:rPr>
        <w:t xml:space="preserve">на направление результата предоставления муниципальной услуги, </w:t>
      </w:r>
      <w:r>
        <w:rPr>
          <w:bCs/>
          <w:sz w:val="28"/>
          <w:szCs w:val="28"/>
        </w:rPr>
        <w:t>составляет не более 30</w:t>
      </w:r>
      <w:r w:rsidR="00553987">
        <w:rPr>
          <w:bCs/>
          <w:sz w:val="28"/>
          <w:szCs w:val="28"/>
        </w:rPr>
        <w:t xml:space="preserve"> (тридцати) календарных</w:t>
      </w:r>
      <w:r>
        <w:rPr>
          <w:bCs/>
          <w:sz w:val="28"/>
          <w:szCs w:val="28"/>
        </w:rPr>
        <w:t xml:space="preserve"> дней</w:t>
      </w:r>
      <w:r w:rsidR="00553987">
        <w:rPr>
          <w:bCs/>
          <w:sz w:val="28"/>
          <w:szCs w:val="28"/>
        </w:rPr>
        <w:t xml:space="preserve"> со дня поступления з</w:t>
      </w:r>
      <w:r w:rsidR="00B42A2F">
        <w:rPr>
          <w:bCs/>
          <w:sz w:val="28"/>
          <w:szCs w:val="28"/>
        </w:rPr>
        <w:t>аявления</w:t>
      </w:r>
      <w:r w:rsidR="002267FA">
        <w:rPr>
          <w:bCs/>
          <w:sz w:val="28"/>
          <w:szCs w:val="28"/>
        </w:rPr>
        <w:t>.</w:t>
      </w:r>
    </w:p>
    <w:p w:rsidR="008B096F" w:rsidRPr="002267FA" w:rsidRDefault="008B096F" w:rsidP="00226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096F">
        <w:rPr>
          <w:rFonts w:ascii="Times New Roman" w:eastAsia="Times New Roman" w:hAnsi="Times New Roman" w:cs="Times New Roman"/>
          <w:spacing w:val="-4"/>
          <w:sz w:val="28"/>
          <w:szCs w:val="28"/>
        </w:rPr>
        <w:t>В случае обращения за предоставлением муниципальной услуги в электронной форме, в том числе посредством ЕПГУ, срок начала предоставления муниципальной услуги определяется датой подачи запроса в электронной форме (посредством официального сайта администрации, электронной почты администрации, личного кабинета ЕПГУ).</w:t>
      </w:r>
    </w:p>
    <w:p w:rsidR="00FA6B4E" w:rsidRPr="00C73C79" w:rsidRDefault="00FA6B4E" w:rsidP="00FA6B4E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C79">
        <w:rPr>
          <w:sz w:val="28"/>
          <w:szCs w:val="28"/>
        </w:rPr>
        <w:t>По выбору заявителя заявление и документы, необходимые для предоставления муниципальной услуги, представляются одним из следующих способов:</w:t>
      </w:r>
    </w:p>
    <w:p w:rsidR="00FA6B4E" w:rsidRPr="00C73C79" w:rsidRDefault="00FA6B4E" w:rsidP="00FA6B4E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C79">
        <w:rPr>
          <w:sz w:val="28"/>
          <w:szCs w:val="28"/>
        </w:rPr>
        <w:t>а) лично в администрацию или МФЦ;</w:t>
      </w:r>
    </w:p>
    <w:p w:rsidR="00FA6B4E" w:rsidRPr="00C73C79" w:rsidRDefault="00FA6B4E" w:rsidP="00FA6B4E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C79">
        <w:rPr>
          <w:sz w:val="28"/>
          <w:szCs w:val="28"/>
        </w:rPr>
        <w:t>б) направляются почтовым сообщением в администрацию;</w:t>
      </w:r>
    </w:p>
    <w:p w:rsidR="00FA6B4E" w:rsidRDefault="00FA6B4E" w:rsidP="00FA6B4E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C79">
        <w:rPr>
          <w:sz w:val="28"/>
          <w:szCs w:val="28"/>
        </w:rPr>
        <w:t>в) в электронной форме путем направления запроса на адрес электронной почты администрации или официальный сайт администрации, или посредством личного кабинета ЕПГУ.</w:t>
      </w:r>
    </w:p>
    <w:p w:rsidR="008B096F" w:rsidRPr="00D90A0B" w:rsidRDefault="00D90A0B" w:rsidP="00D90A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A0B">
        <w:rPr>
          <w:rFonts w:ascii="Times New Roman" w:eastAsia="Times New Roman" w:hAnsi="Times New Roman" w:cs="Times New Roman"/>
          <w:sz w:val="28"/>
          <w:szCs w:val="28"/>
        </w:rPr>
        <w:t>Услуги, которые являются необходимыми и обязательными для предоставления муниципальной услуги, отсутствуют.</w:t>
      </w:r>
    </w:p>
    <w:p w:rsidR="00FA6B4E" w:rsidRPr="00092A64" w:rsidRDefault="00FA6B4E" w:rsidP="00FA6B4E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92A64">
        <w:rPr>
          <w:sz w:val="28"/>
          <w:szCs w:val="28"/>
        </w:rPr>
        <w:t>Предоставление муниципальной услуги является бесплатным для заявителя.</w:t>
      </w:r>
    </w:p>
    <w:p w:rsidR="00FA6B4E" w:rsidRDefault="00FA6B4E" w:rsidP="00FA6B4E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Муниципальная услуга предоставляется в МФЦ.</w:t>
      </w:r>
    </w:p>
    <w:p w:rsidR="00FA6B4E" w:rsidRPr="00C73C79" w:rsidRDefault="00FA6B4E" w:rsidP="00FA6B4E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C79">
        <w:rPr>
          <w:sz w:val="28"/>
          <w:szCs w:val="28"/>
        </w:rPr>
        <w:t xml:space="preserve">Предоставление муниципальной услуги состоит из следующей последовательности административных процедур: </w:t>
      </w:r>
    </w:p>
    <w:p w:rsidR="00FA6B4E" w:rsidRPr="00C73C79" w:rsidRDefault="00FA6B4E" w:rsidP="00FA6B4E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C79">
        <w:rPr>
          <w:sz w:val="28"/>
          <w:szCs w:val="28"/>
        </w:rPr>
        <w:t>прием и регистрация документов;</w:t>
      </w:r>
    </w:p>
    <w:p w:rsidR="00FA6B4E" w:rsidRPr="00C73C79" w:rsidRDefault="00FA6B4E" w:rsidP="00FA6B4E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C79">
        <w:rPr>
          <w:sz w:val="28"/>
          <w:szCs w:val="28"/>
        </w:rPr>
        <w:t>формирование и направление межведомственных запросов;</w:t>
      </w:r>
    </w:p>
    <w:p w:rsidR="00FA6B4E" w:rsidRPr="00C73C79" w:rsidRDefault="00FA6B4E" w:rsidP="00FA6B4E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C79">
        <w:rPr>
          <w:sz w:val="28"/>
          <w:szCs w:val="28"/>
        </w:rPr>
        <w:t>рассмотрение документов;</w:t>
      </w:r>
    </w:p>
    <w:p w:rsidR="00FA6B4E" w:rsidRDefault="00FA6B4E" w:rsidP="00FA6B4E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C79">
        <w:rPr>
          <w:sz w:val="28"/>
          <w:szCs w:val="28"/>
        </w:rPr>
        <w:t>принятие решения и направление заявителю результата предоставления муниципальной услуги.</w:t>
      </w:r>
    </w:p>
    <w:p w:rsidR="00426EFB" w:rsidRPr="00426EFB" w:rsidRDefault="00426EFB" w:rsidP="00426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6EFB">
        <w:rPr>
          <w:rFonts w:ascii="Times New Roman" w:eastAsia="Times New Roman" w:hAnsi="Times New Roman" w:cs="Times New Roman"/>
          <w:sz w:val="28"/>
          <w:szCs w:val="28"/>
        </w:rPr>
        <w:t>По результатам рассмотрения и проверки документов ответственный исполнитель совершает одно из следующих действий:</w:t>
      </w:r>
    </w:p>
    <w:p w:rsidR="00426EFB" w:rsidRPr="00426EFB" w:rsidRDefault="00426EFB" w:rsidP="00426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6EFB">
        <w:rPr>
          <w:rFonts w:ascii="Times New Roman" w:eastAsia="Times New Roman" w:hAnsi="Times New Roman" w:cs="Times New Roman"/>
          <w:sz w:val="28"/>
          <w:szCs w:val="28"/>
        </w:rPr>
        <w:t xml:space="preserve">1) осуществляет подготовку проекта </w:t>
      </w:r>
      <w:r w:rsidR="005B0777">
        <w:rPr>
          <w:rFonts w:ascii="Times New Roman" w:eastAsia="Times New Roman" w:hAnsi="Times New Roman" w:cs="Times New Roman"/>
          <w:sz w:val="28"/>
          <w:szCs w:val="28"/>
        </w:rPr>
        <w:t>разрешения на использование земель или земельных участков</w:t>
      </w:r>
      <w:r w:rsidRPr="00426EF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26EFB" w:rsidRDefault="00426EFB" w:rsidP="00426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6EFB">
        <w:rPr>
          <w:rFonts w:ascii="Times New Roman" w:eastAsia="Times New Roman" w:hAnsi="Times New Roman" w:cs="Times New Roman"/>
          <w:sz w:val="28"/>
          <w:szCs w:val="28"/>
        </w:rPr>
        <w:t>2) осуществляет подготовку проекта решения об отказе при наличии хотя бы одного из оснований для отказа в предоставлении муниципальной услуги.</w:t>
      </w:r>
    </w:p>
    <w:p w:rsidR="005B0777" w:rsidRPr="00426EFB" w:rsidRDefault="005B0777" w:rsidP="00426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 наличии нескольких оснований для отказа в предоставлении муниципальной услуги, в проекте решения об отказе указываются все основания для отказа</w:t>
      </w:r>
      <w:r w:rsidR="002A54D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90A0B" w:rsidRDefault="00D90A0B" w:rsidP="00FA6B4E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 договора выдается или направляется заявителю указанным в заявлении способом.</w:t>
      </w:r>
    </w:p>
    <w:p w:rsidR="00FA6B4E" w:rsidRPr="00C73C79" w:rsidRDefault="00D90A0B" w:rsidP="00FA6B4E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C79">
        <w:rPr>
          <w:sz w:val="28"/>
          <w:szCs w:val="28"/>
        </w:rPr>
        <w:t xml:space="preserve"> </w:t>
      </w:r>
      <w:r w:rsidR="00FA6B4E" w:rsidRPr="00C73C79">
        <w:rPr>
          <w:sz w:val="28"/>
          <w:szCs w:val="28"/>
        </w:rPr>
        <w:t xml:space="preserve">В случае выдачи </w:t>
      </w:r>
      <w:r>
        <w:rPr>
          <w:sz w:val="28"/>
          <w:szCs w:val="28"/>
        </w:rPr>
        <w:t>проекта договора</w:t>
      </w:r>
      <w:r w:rsidR="00FA6B4E" w:rsidRPr="00C73C79">
        <w:rPr>
          <w:sz w:val="28"/>
          <w:szCs w:val="28"/>
        </w:rPr>
        <w:t xml:space="preserve"> заявителю в администрации сотрудник администрации, ответственный за направление результата предоставления муниципальной услуги, указанным в заявлении способом ув</w:t>
      </w:r>
      <w:r>
        <w:rPr>
          <w:sz w:val="28"/>
          <w:szCs w:val="28"/>
        </w:rPr>
        <w:t>едомляет заявителя о готовности проекта договора</w:t>
      </w:r>
      <w:r w:rsidR="00FA6B4E" w:rsidRPr="00C73C79">
        <w:rPr>
          <w:sz w:val="28"/>
          <w:szCs w:val="28"/>
        </w:rPr>
        <w:t>, а также о времени и месте, где его необходимо получить.</w:t>
      </w:r>
    </w:p>
    <w:p w:rsidR="00FA6B4E" w:rsidRDefault="00FA6B4E" w:rsidP="00FA6B4E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C79">
        <w:rPr>
          <w:sz w:val="28"/>
          <w:szCs w:val="28"/>
        </w:rPr>
        <w:t xml:space="preserve">В случае выдачи </w:t>
      </w:r>
      <w:r w:rsidR="00426EFB">
        <w:rPr>
          <w:sz w:val="28"/>
          <w:szCs w:val="28"/>
        </w:rPr>
        <w:t>проекта договора</w:t>
      </w:r>
      <w:r>
        <w:rPr>
          <w:sz w:val="28"/>
          <w:szCs w:val="28"/>
        </w:rPr>
        <w:t xml:space="preserve"> </w:t>
      </w:r>
      <w:r w:rsidRPr="00C73C79">
        <w:rPr>
          <w:sz w:val="28"/>
          <w:szCs w:val="28"/>
        </w:rPr>
        <w:t xml:space="preserve"> заявителю через МФЦ </w:t>
      </w:r>
      <w:r w:rsidR="00426EFB">
        <w:rPr>
          <w:sz w:val="28"/>
          <w:szCs w:val="28"/>
        </w:rPr>
        <w:t>проект договора</w:t>
      </w:r>
      <w:r w:rsidRPr="00C73C79">
        <w:rPr>
          <w:sz w:val="28"/>
          <w:szCs w:val="28"/>
        </w:rPr>
        <w:t xml:space="preserve"> направляется в МФЦ в соответствии с соглашением, заключенным между МФЦ и администрацией. Сотрудник МФЦ уведомляет заявителя о </w:t>
      </w:r>
      <w:r w:rsidRPr="00C73C79">
        <w:rPr>
          <w:sz w:val="28"/>
          <w:szCs w:val="28"/>
        </w:rPr>
        <w:lastRenderedPageBreak/>
        <w:t xml:space="preserve">готовности </w:t>
      </w:r>
      <w:r w:rsidR="00426EFB">
        <w:rPr>
          <w:sz w:val="28"/>
          <w:szCs w:val="28"/>
        </w:rPr>
        <w:t>проекта договора</w:t>
      </w:r>
      <w:r w:rsidRPr="00C73C79">
        <w:rPr>
          <w:sz w:val="28"/>
          <w:szCs w:val="28"/>
        </w:rPr>
        <w:t>,</w:t>
      </w:r>
      <w:r w:rsidRPr="00C73C79">
        <w:t xml:space="preserve"> </w:t>
      </w:r>
      <w:r w:rsidRPr="00C73C79">
        <w:rPr>
          <w:sz w:val="28"/>
          <w:szCs w:val="28"/>
        </w:rPr>
        <w:t>а также о времени и месте, где его необходимо получить.</w:t>
      </w:r>
    </w:p>
    <w:p w:rsidR="0066465B" w:rsidRPr="00C73C79" w:rsidRDefault="0066465B" w:rsidP="0066465B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C79">
        <w:rPr>
          <w:sz w:val="28"/>
          <w:szCs w:val="28"/>
        </w:rPr>
        <w:t>Решение об отказе направляется заявителю почтовым сообщением, а в случае направления заявления и документов в электронной форме – в зависимости от способа подачи заявления:</w:t>
      </w:r>
    </w:p>
    <w:p w:rsidR="0066465B" w:rsidRPr="00C73C79" w:rsidRDefault="0066465B" w:rsidP="0066465B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C79">
        <w:rPr>
          <w:sz w:val="28"/>
          <w:szCs w:val="28"/>
        </w:rPr>
        <w:t>в личный кабинет на ЕПГУ (при направлении заявления посредством ЕПГУ);</w:t>
      </w:r>
    </w:p>
    <w:p w:rsidR="00D02E5D" w:rsidRDefault="0066465B" w:rsidP="004611E7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3C79">
        <w:rPr>
          <w:sz w:val="28"/>
          <w:szCs w:val="28"/>
        </w:rPr>
        <w:t>на адрес электронной почты, указанный в заявлении (при направлении на официальную электронную почту или официальный сайт</w:t>
      </w:r>
      <w:r>
        <w:rPr>
          <w:sz w:val="28"/>
          <w:szCs w:val="28"/>
        </w:rPr>
        <w:t xml:space="preserve"> администрации</w:t>
      </w:r>
      <w:r w:rsidRPr="00C73C79">
        <w:rPr>
          <w:sz w:val="28"/>
          <w:szCs w:val="28"/>
        </w:rPr>
        <w:t>).</w:t>
      </w:r>
    </w:p>
    <w:p w:rsidR="00C61FAB" w:rsidRDefault="00C61FAB" w:rsidP="004611E7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61FAB" w:rsidRPr="00C61FAB" w:rsidRDefault="00C61FAB" w:rsidP="00C61FAB">
      <w:pPr>
        <w:pStyle w:val="a7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Соблюдение порядка проведения экспертизы нормативного правового акта.</w:t>
      </w:r>
    </w:p>
    <w:p w:rsidR="00C61FAB" w:rsidRPr="00C61FAB" w:rsidRDefault="00C61FAB" w:rsidP="00C61FAB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Порядок проведения экспертизы  муниципального нормативного  правового акта был соблюден.</w:t>
      </w:r>
    </w:p>
    <w:p w:rsidR="00E36B2D" w:rsidRPr="0066465B" w:rsidRDefault="00E36B2D" w:rsidP="004611E7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6465B" w:rsidRDefault="00A4019B" w:rsidP="004611E7">
      <w:pPr>
        <w:pStyle w:val="a3"/>
        <w:numPr>
          <w:ilvl w:val="0"/>
          <w:numId w:val="1"/>
        </w:numPr>
        <w:tabs>
          <w:tab w:val="left" w:pos="709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3153DB">
        <w:rPr>
          <w:rFonts w:ascii="Times New Roman" w:hAnsi="Times New Roman"/>
          <w:sz w:val="28"/>
          <w:szCs w:val="28"/>
        </w:rPr>
        <w:t>Информация о проведенных публичных консультациях.</w:t>
      </w:r>
    </w:p>
    <w:p w:rsidR="00E36B2D" w:rsidRPr="004611E7" w:rsidRDefault="00E36B2D" w:rsidP="00E36B2D">
      <w:pPr>
        <w:pStyle w:val="a3"/>
        <w:tabs>
          <w:tab w:val="left" w:pos="709"/>
        </w:tabs>
        <w:spacing w:after="0" w:line="240" w:lineRule="auto"/>
        <w:ind w:left="1065"/>
        <w:rPr>
          <w:rFonts w:ascii="Times New Roman" w:hAnsi="Times New Roman"/>
          <w:sz w:val="28"/>
          <w:szCs w:val="28"/>
        </w:rPr>
      </w:pPr>
    </w:p>
    <w:p w:rsidR="009433A3" w:rsidRPr="009C46EB" w:rsidRDefault="00B762D5" w:rsidP="009433A3">
      <w:pPr>
        <w:pStyle w:val="ConsPlusNonformat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46EB">
        <w:rPr>
          <w:rFonts w:ascii="Times New Roman" w:hAnsi="Times New Roman" w:cs="Times New Roman"/>
          <w:sz w:val="28"/>
          <w:szCs w:val="28"/>
        </w:rPr>
        <w:t xml:space="preserve">Сроки проведения публичных консультаций: </w:t>
      </w:r>
      <w:r w:rsidR="002A54D5">
        <w:rPr>
          <w:rFonts w:ascii="Times New Roman" w:hAnsi="Times New Roman" w:cs="Times New Roman"/>
          <w:sz w:val="28"/>
          <w:szCs w:val="28"/>
        </w:rPr>
        <w:t>01.03</w:t>
      </w:r>
      <w:r w:rsidR="00C61FAB">
        <w:rPr>
          <w:rFonts w:ascii="Times New Roman" w:hAnsi="Times New Roman" w:cs="Times New Roman"/>
          <w:sz w:val="28"/>
          <w:szCs w:val="28"/>
        </w:rPr>
        <w:t>.2019</w:t>
      </w:r>
      <w:r w:rsidR="00B5447C">
        <w:rPr>
          <w:rFonts w:ascii="Times New Roman" w:hAnsi="Times New Roman" w:cs="Times New Roman"/>
          <w:sz w:val="28"/>
          <w:szCs w:val="28"/>
        </w:rPr>
        <w:t xml:space="preserve"> г. - </w:t>
      </w:r>
      <w:r w:rsidR="002A54D5">
        <w:rPr>
          <w:rFonts w:ascii="Times New Roman" w:hAnsi="Times New Roman" w:cs="Times New Roman"/>
          <w:sz w:val="28"/>
          <w:szCs w:val="28"/>
        </w:rPr>
        <w:t>29.03</w:t>
      </w:r>
      <w:r w:rsidR="00C61FAB">
        <w:rPr>
          <w:rFonts w:ascii="Times New Roman" w:hAnsi="Times New Roman" w:cs="Times New Roman"/>
          <w:sz w:val="28"/>
          <w:szCs w:val="28"/>
        </w:rPr>
        <w:t>.2019</w:t>
      </w:r>
      <w:r w:rsidR="009433A3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A5470C" w:rsidRDefault="00B762D5" w:rsidP="004611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762D5">
        <w:rPr>
          <w:rFonts w:ascii="Times New Roman" w:hAnsi="Times New Roman" w:cs="Times New Roman"/>
          <w:sz w:val="28"/>
          <w:szCs w:val="28"/>
        </w:rPr>
        <w:t xml:space="preserve">Уведомление </w:t>
      </w:r>
      <w:r w:rsidRPr="009C46EB">
        <w:rPr>
          <w:rFonts w:ascii="Times New Roman" w:hAnsi="Times New Roman" w:cs="Times New Roman"/>
          <w:sz w:val="28"/>
          <w:szCs w:val="28"/>
        </w:rPr>
        <w:t xml:space="preserve">о проведении публичных консультаций в целях экспертизы </w:t>
      </w:r>
      <w:r w:rsidRPr="009C46EB">
        <w:rPr>
          <w:rFonts w:ascii="Times New Roman" w:hAnsi="Times New Roman" w:cs="Times New Roman"/>
          <w:color w:val="000000"/>
          <w:spacing w:val="2"/>
          <w:sz w:val="28"/>
          <w:szCs w:val="28"/>
        </w:rPr>
        <w:t>муниципального нормативного правового акта органов местного самоуправления Татарского района, затрагивающего вопросы осуществления предпринимательской и инвестиционной деятельности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, было размещено на официальном сайте администрации Татарского района: </w:t>
      </w:r>
      <w:r w:rsidR="004321E7" w:rsidRPr="005225B5">
        <w:rPr>
          <w:rFonts w:ascii="Times New Roman" w:hAnsi="Times New Roman" w:cs="Times New Roman"/>
          <w:sz w:val="28"/>
          <w:szCs w:val="28"/>
        </w:rPr>
        <w:t>http</w:t>
      </w:r>
      <w:r w:rsidR="005225B5">
        <w:rPr>
          <w:rFonts w:ascii="Times New Roman" w:hAnsi="Times New Roman" w:cs="Times New Roman"/>
          <w:sz w:val="28"/>
          <w:szCs w:val="28"/>
        </w:rPr>
        <w:t>://regiontatarsk.nso.ru/page/61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, а также на портале </w:t>
      </w:r>
      <w:r>
        <w:rPr>
          <w:rFonts w:ascii="Times New Roman" w:hAnsi="Times New Roman" w:cs="Times New Roman"/>
          <w:sz w:val="28"/>
          <w:szCs w:val="28"/>
        </w:rPr>
        <w:t>«Электронная демократия Новосибирской области»: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hyperlink r:id="rId9" w:history="1">
        <w:r w:rsidR="004321E7" w:rsidRPr="00F65DE2">
          <w:rPr>
            <w:rStyle w:val="a4"/>
            <w:rFonts w:ascii="Times New Roman" w:hAnsi="Times New Roman" w:cs="Times New Roman"/>
            <w:sz w:val="28"/>
            <w:szCs w:val="28"/>
          </w:rPr>
          <w:t>http://dem.nso.ru/lawandnpa/a79c44dd-ea10-4527-ab8d-ef0537deb4b3</w:t>
        </w:r>
      </w:hyperlink>
      <w:r w:rsidR="00D079FC">
        <w:rPr>
          <w:rFonts w:ascii="Times New Roman" w:hAnsi="Times New Roman" w:cs="Times New Roman"/>
          <w:sz w:val="28"/>
          <w:szCs w:val="28"/>
        </w:rPr>
        <w:t xml:space="preserve"> </w:t>
      </w:r>
      <w:r w:rsidR="00D079FC" w:rsidRPr="0008256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36B2D" w:rsidRPr="004611E7" w:rsidRDefault="00E36B2D" w:rsidP="004611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5D152D" w:rsidRDefault="00A4019B" w:rsidP="00E36B2D">
      <w:pPr>
        <w:pStyle w:val="a3"/>
        <w:numPr>
          <w:ilvl w:val="0"/>
          <w:numId w:val="1"/>
        </w:numPr>
        <w:tabs>
          <w:tab w:val="left" w:pos="709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4019B">
        <w:rPr>
          <w:rFonts w:ascii="Times New Roman" w:hAnsi="Times New Roman"/>
          <w:sz w:val="28"/>
          <w:szCs w:val="28"/>
        </w:rPr>
        <w:t>Выводы по результатам экспертизы.</w:t>
      </w:r>
    </w:p>
    <w:p w:rsidR="00E36B2D" w:rsidRPr="004611E7" w:rsidRDefault="00E36B2D" w:rsidP="00E36B2D">
      <w:pPr>
        <w:pStyle w:val="a3"/>
        <w:tabs>
          <w:tab w:val="left" w:pos="709"/>
        </w:tabs>
        <w:spacing w:after="0" w:line="240" w:lineRule="auto"/>
        <w:ind w:left="1065"/>
        <w:rPr>
          <w:rFonts w:ascii="Times New Roman" w:hAnsi="Times New Roman"/>
          <w:sz w:val="28"/>
          <w:szCs w:val="28"/>
        </w:rPr>
      </w:pPr>
    </w:p>
    <w:p w:rsidR="0066465B" w:rsidRDefault="00297C15" w:rsidP="00B5447C">
      <w:pPr>
        <w:tabs>
          <w:tab w:val="left" w:pos="417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B5447C">
        <w:rPr>
          <w:rFonts w:ascii="Times New Roman" w:hAnsi="Times New Roman"/>
          <w:sz w:val="28"/>
          <w:szCs w:val="28"/>
        </w:rPr>
        <w:t>В результате проведенной экспертизы</w:t>
      </w:r>
      <w:r w:rsidR="006B0133">
        <w:rPr>
          <w:rFonts w:ascii="Times New Roman" w:hAnsi="Times New Roman"/>
          <w:sz w:val="28"/>
          <w:szCs w:val="28"/>
        </w:rPr>
        <w:t xml:space="preserve"> </w:t>
      </w:r>
      <w:r w:rsidR="006B0133" w:rsidRPr="00F26B14">
        <w:rPr>
          <w:rFonts w:ascii="Times New Roman" w:hAnsi="Times New Roman" w:cs="Times New Roman"/>
          <w:sz w:val="28"/>
          <w:szCs w:val="28"/>
        </w:rPr>
        <w:t>Постановление администрации Тата</w:t>
      </w:r>
      <w:r w:rsidR="002A54D5">
        <w:rPr>
          <w:rFonts w:ascii="Times New Roman" w:hAnsi="Times New Roman" w:cs="Times New Roman"/>
          <w:sz w:val="28"/>
          <w:szCs w:val="28"/>
        </w:rPr>
        <w:t>рского района от 29.03.2017 №148</w:t>
      </w:r>
      <w:r w:rsidR="006B0133" w:rsidRPr="00F26B14">
        <w:rPr>
          <w:rFonts w:ascii="Times New Roman" w:hAnsi="Times New Roman" w:cs="Times New Roman"/>
          <w:sz w:val="28"/>
          <w:szCs w:val="28"/>
        </w:rPr>
        <w:t xml:space="preserve">  «Об утверждении административного регламента по предоставлению муниципальной услуги </w:t>
      </w:r>
      <w:r w:rsidR="005225B5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2A54D5" w:rsidRPr="00D803EE">
        <w:rPr>
          <w:rFonts w:ascii="Times New Roman" w:hAnsi="Times New Roman" w:cs="Times New Roman"/>
          <w:color w:val="000000"/>
          <w:sz w:val="28"/>
          <w:szCs w:val="28"/>
        </w:rPr>
        <w:t>Выдача разрешения на использование земель или земельных участков, находящихся в государственной или муниципальной собственности без предоставления земельных участков и установления сервитута в установленных Земельным кодексом случаях</w:t>
      </w:r>
      <w:r w:rsidR="006B0133" w:rsidRPr="00F26B14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B5447C" w:rsidRPr="004B6F79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="00B5447C">
        <w:rPr>
          <w:rFonts w:ascii="Times New Roman" w:hAnsi="Times New Roman" w:cs="Times New Roman"/>
          <w:sz w:val="28"/>
          <w:szCs w:val="28"/>
        </w:rPr>
        <w:t xml:space="preserve"> </w:t>
      </w:r>
      <w:r w:rsidR="008041DC" w:rsidRPr="00B5447C">
        <w:rPr>
          <w:rFonts w:ascii="Times New Roman" w:hAnsi="Times New Roman" w:cs="Times New Roman"/>
          <w:sz w:val="28"/>
          <w:szCs w:val="28"/>
        </w:rPr>
        <w:t xml:space="preserve">выявлено, что в муниципальном </w:t>
      </w:r>
      <w:r w:rsidR="00C2151E" w:rsidRPr="00B5447C">
        <w:rPr>
          <w:rFonts w:ascii="Times New Roman" w:hAnsi="Times New Roman" w:cs="Times New Roman"/>
          <w:sz w:val="28"/>
          <w:szCs w:val="28"/>
        </w:rPr>
        <w:t xml:space="preserve">нормативном правовом </w:t>
      </w:r>
      <w:r w:rsidR="008041DC" w:rsidRPr="00B5447C">
        <w:rPr>
          <w:rFonts w:ascii="Times New Roman" w:hAnsi="Times New Roman" w:cs="Times New Roman"/>
          <w:sz w:val="28"/>
          <w:szCs w:val="28"/>
        </w:rPr>
        <w:t>акте отсутствуют положения, н</w:t>
      </w:r>
      <w:r w:rsidR="008041DC" w:rsidRPr="00B5447C">
        <w:rPr>
          <w:rFonts w:ascii="Times New Roman" w:hAnsi="Times New Roman"/>
          <w:sz w:val="28"/>
          <w:szCs w:val="28"/>
        </w:rPr>
        <w:t>еобоснованно затрудняющие осуществление предпринимательской и инвестиционной</w:t>
      </w:r>
      <w:proofErr w:type="gramEnd"/>
      <w:r w:rsidR="008041DC" w:rsidRPr="00B5447C">
        <w:rPr>
          <w:rFonts w:ascii="Times New Roman" w:hAnsi="Times New Roman"/>
          <w:sz w:val="28"/>
          <w:szCs w:val="28"/>
        </w:rPr>
        <w:t xml:space="preserve"> деятельности,</w:t>
      </w:r>
      <w:r w:rsidR="00443A2C" w:rsidRPr="00B5447C">
        <w:rPr>
          <w:rFonts w:ascii="Times New Roman" w:hAnsi="Times New Roman"/>
          <w:sz w:val="28"/>
          <w:szCs w:val="28"/>
        </w:rPr>
        <w:t xml:space="preserve"> </w:t>
      </w:r>
      <w:r w:rsidR="000E25DA" w:rsidRPr="00B5447C">
        <w:rPr>
          <w:rFonts w:ascii="Times New Roman" w:hAnsi="Times New Roman" w:cs="Times New Roman"/>
          <w:sz w:val="28"/>
          <w:szCs w:val="28"/>
        </w:rPr>
        <w:t xml:space="preserve">содержащие избыточные обязанности, запреты и ограничения для субъектов предпринимательской и инвестиционной деятельности, а также </w:t>
      </w:r>
      <w:r w:rsidR="008041DC" w:rsidRPr="00B5447C">
        <w:rPr>
          <w:rFonts w:ascii="Times New Roman" w:hAnsi="Times New Roman"/>
          <w:sz w:val="28"/>
          <w:szCs w:val="28"/>
        </w:rPr>
        <w:t>способствую</w:t>
      </w:r>
      <w:r w:rsidR="000E25DA" w:rsidRPr="00B5447C">
        <w:rPr>
          <w:rFonts w:ascii="Times New Roman" w:hAnsi="Times New Roman"/>
          <w:sz w:val="28"/>
          <w:szCs w:val="28"/>
        </w:rPr>
        <w:t>щие</w:t>
      </w:r>
      <w:r w:rsidR="008041DC" w:rsidRPr="00B5447C">
        <w:rPr>
          <w:rFonts w:ascii="Times New Roman" w:hAnsi="Times New Roman"/>
          <w:sz w:val="28"/>
          <w:szCs w:val="28"/>
        </w:rPr>
        <w:t xml:space="preserve"> возникновению необоснованных расходов бюджета Татарского района</w:t>
      </w:r>
      <w:r w:rsidR="000E25DA" w:rsidRPr="00B5447C">
        <w:rPr>
          <w:rFonts w:ascii="Times New Roman" w:hAnsi="Times New Roman"/>
          <w:sz w:val="28"/>
          <w:szCs w:val="28"/>
        </w:rPr>
        <w:t>.</w:t>
      </w:r>
    </w:p>
    <w:p w:rsidR="00E36B2D" w:rsidRPr="004611E7" w:rsidRDefault="00E36B2D" w:rsidP="00B5447C">
      <w:pPr>
        <w:tabs>
          <w:tab w:val="left" w:pos="417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4019B" w:rsidRDefault="005225B5" w:rsidP="00D86C5A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A4019B" w:rsidRPr="00D86C5A">
        <w:rPr>
          <w:rFonts w:ascii="Times New Roman" w:hAnsi="Times New Roman"/>
          <w:sz w:val="28"/>
          <w:szCs w:val="28"/>
        </w:rPr>
        <w:t>. Сведения о выявленных положениях нормативного правового акта, которые</w:t>
      </w:r>
      <w:r w:rsidR="00A4019B" w:rsidRPr="00A4019B">
        <w:rPr>
          <w:rFonts w:ascii="Times New Roman" w:hAnsi="Times New Roman"/>
          <w:sz w:val="28"/>
          <w:szCs w:val="28"/>
        </w:rPr>
        <w:t xml:space="preserve"> создают необоснованные затруднения осуществления предпринимательской и инвестиционной деятельности, способствуют возникновению необоснованных расходов бюджета Татарского района Новосибирской области:</w:t>
      </w:r>
    </w:p>
    <w:p w:rsidR="00C2151E" w:rsidRPr="00A4019B" w:rsidRDefault="00C2151E" w:rsidP="00D86C5A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100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4678"/>
        <w:gridCol w:w="4678"/>
      </w:tblGrid>
      <w:tr w:rsidR="00A4019B" w:rsidRPr="00A4019B" w:rsidTr="00C62E7D">
        <w:tc>
          <w:tcPr>
            <w:tcW w:w="675" w:type="dxa"/>
            <w:vAlign w:val="center"/>
          </w:tcPr>
          <w:p w:rsidR="00A4019B" w:rsidRPr="00A4019B" w:rsidRDefault="00A4019B" w:rsidP="00A4019B">
            <w:pPr>
              <w:spacing w:after="0" w:line="240" w:lineRule="auto"/>
              <w:ind w:firstLine="1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4019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4019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A4019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4678" w:type="dxa"/>
            <w:vAlign w:val="center"/>
          </w:tcPr>
          <w:p w:rsidR="00A4019B" w:rsidRPr="00A4019B" w:rsidRDefault="00A4019B" w:rsidP="00A4019B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4019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Критерии</w:t>
            </w:r>
          </w:p>
        </w:tc>
        <w:tc>
          <w:tcPr>
            <w:tcW w:w="4678" w:type="dxa"/>
            <w:vAlign w:val="center"/>
          </w:tcPr>
          <w:p w:rsidR="00A4019B" w:rsidRPr="00A4019B" w:rsidRDefault="00A4019B" w:rsidP="00A40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4019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Наличие или отсутствие выявленных положений</w:t>
            </w:r>
            <w:r w:rsidRPr="00A401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которые создают необоснованные затруднения осуществления предпринимательской и инвестиционной деятельности, а также способствуют возникновению необоснованных расходов бюджета </w:t>
            </w:r>
            <w:r w:rsidRPr="00A4019B">
              <w:rPr>
                <w:rFonts w:ascii="Times New Roman" w:hAnsi="Times New Roman" w:cs="Times New Roman"/>
                <w:sz w:val="24"/>
                <w:szCs w:val="24"/>
              </w:rPr>
              <w:t>Татарского</w:t>
            </w:r>
            <w:r w:rsidRPr="00A401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района Новосибирской области</w:t>
            </w:r>
          </w:p>
        </w:tc>
      </w:tr>
      <w:tr w:rsidR="00A4019B" w:rsidRPr="00A4019B" w:rsidTr="00C62E7D">
        <w:tc>
          <w:tcPr>
            <w:tcW w:w="675" w:type="dxa"/>
          </w:tcPr>
          <w:p w:rsidR="00A4019B" w:rsidRPr="00A4019B" w:rsidRDefault="00A4019B" w:rsidP="00A40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4019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678" w:type="dxa"/>
          </w:tcPr>
          <w:p w:rsidR="00A4019B" w:rsidRPr="00A4019B" w:rsidRDefault="00A4019B" w:rsidP="00A4019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401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 в нормативном правовом акте избыточных требований по подготовке и (или) представлению документов, сведений, информации</w:t>
            </w:r>
          </w:p>
        </w:tc>
        <w:tc>
          <w:tcPr>
            <w:tcW w:w="4678" w:type="dxa"/>
          </w:tcPr>
          <w:p w:rsidR="00A4019B" w:rsidRPr="00A4019B" w:rsidRDefault="00935101" w:rsidP="00935101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</w:t>
            </w:r>
            <w:r w:rsidR="00C62E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уют</w:t>
            </w:r>
          </w:p>
        </w:tc>
      </w:tr>
      <w:tr w:rsidR="00C62E7D" w:rsidRPr="00A4019B" w:rsidTr="00C62E7D">
        <w:tc>
          <w:tcPr>
            <w:tcW w:w="675" w:type="dxa"/>
          </w:tcPr>
          <w:p w:rsidR="00C62E7D" w:rsidRPr="00A4019B" w:rsidRDefault="00C62E7D" w:rsidP="00A40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4019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678" w:type="dxa"/>
            <w:vAlign w:val="center"/>
          </w:tcPr>
          <w:p w:rsidR="00C62E7D" w:rsidRPr="00A4019B" w:rsidRDefault="00C62E7D" w:rsidP="00A401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A401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 в нормативном правовом акте требований, связанных с необходимостью создания, приобретения, содержания, реализации каких-либо активов, возникновения, наличия или прекращения договорных обязательств, наличия персонала, осуществления не связанных с представлением информации или подготовкой документов работ, услуг в связи с организацией, осуществлением или прекращением определенного вида деятельности, которые, по мнению субъекта предпринимательской и инвестиционной деятельности, необоснованно усложняют ведение деятельности либо приводят к существенным</w:t>
            </w:r>
            <w:proofErr w:type="gramEnd"/>
            <w:r w:rsidRPr="00A401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издержкам или невозможности осуществления предпринимательской или инвестиционной деятельности</w:t>
            </w:r>
          </w:p>
        </w:tc>
        <w:tc>
          <w:tcPr>
            <w:tcW w:w="4678" w:type="dxa"/>
          </w:tcPr>
          <w:p w:rsidR="00C62E7D" w:rsidRPr="00A4019B" w:rsidRDefault="00C62E7D" w:rsidP="00E45C8F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отсутствуют</w:t>
            </w:r>
          </w:p>
        </w:tc>
      </w:tr>
      <w:tr w:rsidR="005225B5" w:rsidRPr="00A4019B" w:rsidTr="00C62E7D">
        <w:tc>
          <w:tcPr>
            <w:tcW w:w="675" w:type="dxa"/>
          </w:tcPr>
          <w:p w:rsidR="005225B5" w:rsidRPr="00A4019B" w:rsidRDefault="005225B5" w:rsidP="00A40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678" w:type="dxa"/>
            <w:vAlign w:val="center"/>
          </w:tcPr>
          <w:p w:rsidR="005225B5" w:rsidRPr="00A4019B" w:rsidRDefault="005225B5" w:rsidP="00A4019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 в нормативном правовом акте положений, ограничивающих конкуренцию или создающих условия к этому</w:t>
            </w:r>
          </w:p>
        </w:tc>
        <w:tc>
          <w:tcPr>
            <w:tcW w:w="4678" w:type="dxa"/>
          </w:tcPr>
          <w:p w:rsidR="005225B5" w:rsidRDefault="005225B5" w:rsidP="00E45C8F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отсутствуют</w:t>
            </w:r>
          </w:p>
        </w:tc>
      </w:tr>
      <w:tr w:rsidR="00C62E7D" w:rsidRPr="00A4019B" w:rsidTr="00C62E7D">
        <w:tc>
          <w:tcPr>
            <w:tcW w:w="675" w:type="dxa"/>
          </w:tcPr>
          <w:p w:rsidR="00C62E7D" w:rsidRPr="00A4019B" w:rsidRDefault="005225B5" w:rsidP="00A40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678" w:type="dxa"/>
            <w:vAlign w:val="center"/>
          </w:tcPr>
          <w:p w:rsidR="00C62E7D" w:rsidRPr="00A4019B" w:rsidRDefault="00C62E7D" w:rsidP="00A401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401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Отсутствие, неточность или избыточность полномочий лиц, наделенных правом проведения проверок, участия в комиссиях, выдачи или осуществления согласований, определения условий и выполнения иных установленных муниципальными правовыми актами органов местного самоуправления </w:t>
            </w:r>
            <w:r w:rsidRPr="00A4019B">
              <w:rPr>
                <w:rFonts w:ascii="Times New Roman" w:hAnsi="Times New Roman" w:cs="Times New Roman"/>
                <w:sz w:val="24"/>
                <w:szCs w:val="24"/>
              </w:rPr>
              <w:t>Татарского</w:t>
            </w:r>
            <w:r w:rsidRPr="00A401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обязательных процедур</w:t>
            </w:r>
          </w:p>
        </w:tc>
        <w:tc>
          <w:tcPr>
            <w:tcW w:w="4678" w:type="dxa"/>
          </w:tcPr>
          <w:p w:rsidR="00C62E7D" w:rsidRPr="00A4019B" w:rsidRDefault="00C62E7D" w:rsidP="00E45C8F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отсутствуют</w:t>
            </w:r>
          </w:p>
        </w:tc>
      </w:tr>
      <w:tr w:rsidR="00C62E7D" w:rsidRPr="00A4019B" w:rsidTr="00C62E7D">
        <w:tc>
          <w:tcPr>
            <w:tcW w:w="675" w:type="dxa"/>
          </w:tcPr>
          <w:p w:rsidR="00C62E7D" w:rsidRPr="00A4019B" w:rsidRDefault="005225B5" w:rsidP="00A40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678" w:type="dxa"/>
            <w:vAlign w:val="center"/>
          </w:tcPr>
          <w:p w:rsidR="00C62E7D" w:rsidRPr="00A4019B" w:rsidRDefault="00C62E7D" w:rsidP="00A4019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01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необходимых организационных или технических условий, приводящее к невозможности реализации органами местного самоуправления </w:t>
            </w:r>
            <w:r w:rsidRPr="00A4019B">
              <w:rPr>
                <w:rFonts w:ascii="Times New Roman" w:hAnsi="Times New Roman" w:cs="Times New Roman"/>
                <w:sz w:val="24"/>
                <w:szCs w:val="24"/>
              </w:rPr>
              <w:t>Татарского</w:t>
            </w:r>
            <w:r w:rsidRPr="00A401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установленных функций в отношении субъектов предпринимательской или инвестиционной деятельности</w:t>
            </w:r>
          </w:p>
        </w:tc>
        <w:tc>
          <w:tcPr>
            <w:tcW w:w="4678" w:type="dxa"/>
          </w:tcPr>
          <w:p w:rsidR="00C62E7D" w:rsidRPr="00A4019B" w:rsidRDefault="00C62E7D" w:rsidP="00E45C8F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отсутствуют</w:t>
            </w:r>
          </w:p>
        </w:tc>
      </w:tr>
      <w:tr w:rsidR="00C62E7D" w:rsidRPr="00A4019B" w:rsidTr="00C62E7D">
        <w:tc>
          <w:tcPr>
            <w:tcW w:w="675" w:type="dxa"/>
          </w:tcPr>
          <w:p w:rsidR="00C62E7D" w:rsidRPr="00A4019B" w:rsidRDefault="005225B5" w:rsidP="00A40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678" w:type="dxa"/>
          </w:tcPr>
          <w:p w:rsidR="00C62E7D" w:rsidRPr="00A4019B" w:rsidRDefault="00C62E7D" w:rsidP="00A4019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1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Наличие положений, способствующих </w:t>
            </w:r>
            <w:r w:rsidRPr="00A401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возникновению необоснованных расходов бюджета </w:t>
            </w:r>
            <w:r w:rsidRPr="00A4019B">
              <w:rPr>
                <w:rFonts w:ascii="Times New Roman" w:hAnsi="Times New Roman" w:cs="Times New Roman"/>
                <w:sz w:val="24"/>
                <w:szCs w:val="24"/>
              </w:rPr>
              <w:t>Татарского</w:t>
            </w:r>
            <w:r w:rsidRPr="00A401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Новосибирской области</w:t>
            </w:r>
          </w:p>
        </w:tc>
        <w:tc>
          <w:tcPr>
            <w:tcW w:w="4678" w:type="dxa"/>
          </w:tcPr>
          <w:p w:rsidR="00C62E7D" w:rsidRPr="00A4019B" w:rsidRDefault="00C62E7D" w:rsidP="00E45C8F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отсутствуют</w:t>
            </w:r>
          </w:p>
        </w:tc>
      </w:tr>
    </w:tbl>
    <w:p w:rsidR="00C62E7D" w:rsidRDefault="00C62E7D" w:rsidP="00A4019B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C62E7D" w:rsidRDefault="00A4019B" w:rsidP="00A4019B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4019B">
        <w:rPr>
          <w:rFonts w:ascii="Times New Roman" w:hAnsi="Times New Roman"/>
          <w:sz w:val="28"/>
          <w:szCs w:val="28"/>
        </w:rPr>
        <w:t>5. Предложения о способах устранения положений нормативного правового акта, которые создают необоснованные затруднения осуществления предпринимательской и инвестиционной деятельности, способствуют возникновению необоснованных расходов бюджета Татарского район</w:t>
      </w:r>
      <w:r w:rsidR="00C62E7D">
        <w:rPr>
          <w:rFonts w:ascii="Times New Roman" w:hAnsi="Times New Roman"/>
          <w:sz w:val="28"/>
          <w:szCs w:val="28"/>
        </w:rPr>
        <w:t xml:space="preserve">а Новосибирской области: </w:t>
      </w:r>
    </w:p>
    <w:p w:rsidR="00C62E7D" w:rsidRDefault="00C62E7D" w:rsidP="004611E7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предложения и замечания отсутствуют.</w:t>
      </w:r>
    </w:p>
    <w:p w:rsidR="005225B5" w:rsidRPr="004611E7" w:rsidRDefault="005225B5" w:rsidP="004611E7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C62E7D" w:rsidRDefault="00A4019B" w:rsidP="00C62E7D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4019B">
        <w:rPr>
          <w:rFonts w:ascii="Times New Roman" w:hAnsi="Times New Roman"/>
          <w:sz w:val="28"/>
          <w:szCs w:val="28"/>
        </w:rPr>
        <w:t>6. Предложения и замечания органов государственной власти и местного самоуправления, представителей предпринимательского сообщества, независимых экспертов, участвовавших в экспертизе на проект заключения</w:t>
      </w:r>
      <w:r w:rsidR="00C62E7D">
        <w:rPr>
          <w:rFonts w:ascii="Times New Roman" w:hAnsi="Times New Roman"/>
          <w:sz w:val="28"/>
          <w:szCs w:val="28"/>
        </w:rPr>
        <w:t>:</w:t>
      </w:r>
    </w:p>
    <w:p w:rsidR="00C62E7D" w:rsidRPr="00A4019B" w:rsidRDefault="00C62E7D" w:rsidP="00C62E7D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предложения и замечания отсутствуют.</w:t>
      </w:r>
    </w:p>
    <w:p w:rsidR="00A4019B" w:rsidRDefault="00A4019B" w:rsidP="00A4019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5101" w:rsidRDefault="00935101" w:rsidP="00A4019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5BD5" w:rsidRDefault="00555BD5" w:rsidP="00935101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5BD5" w:rsidRDefault="00555BD5" w:rsidP="00555BD5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935101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D152D">
        <w:rPr>
          <w:rFonts w:ascii="Times New Roman" w:hAnsi="Times New Roman" w:cs="Times New Roman"/>
          <w:sz w:val="28"/>
          <w:szCs w:val="28"/>
        </w:rPr>
        <w:t>у</w:t>
      </w:r>
      <w:r w:rsidR="00935101">
        <w:rPr>
          <w:rFonts w:ascii="Times New Roman" w:hAnsi="Times New Roman" w:cs="Times New Roman"/>
          <w:sz w:val="28"/>
          <w:szCs w:val="28"/>
        </w:rPr>
        <w:t>правления</w:t>
      </w:r>
      <w:r w:rsidR="005D152D">
        <w:rPr>
          <w:rFonts w:ascii="Times New Roman" w:hAnsi="Times New Roman" w:cs="Times New Roman"/>
          <w:sz w:val="28"/>
          <w:szCs w:val="28"/>
        </w:rPr>
        <w:t xml:space="preserve"> </w:t>
      </w:r>
      <w:r w:rsidR="00935101">
        <w:rPr>
          <w:rFonts w:ascii="Times New Roman" w:hAnsi="Times New Roman" w:cs="Times New Roman"/>
          <w:sz w:val="28"/>
          <w:szCs w:val="28"/>
        </w:rPr>
        <w:t xml:space="preserve">экономического </w:t>
      </w:r>
    </w:p>
    <w:p w:rsidR="00555BD5" w:rsidRDefault="00935101" w:rsidP="00555BD5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развития</w:t>
      </w:r>
      <w:r w:rsidR="00DD2461">
        <w:rPr>
          <w:rFonts w:ascii="Times New Roman" w:hAnsi="Times New Roman" w:cs="Times New Roman"/>
          <w:sz w:val="28"/>
          <w:szCs w:val="28"/>
        </w:rPr>
        <w:t>,</w:t>
      </w:r>
      <w:r w:rsidR="00555BD5">
        <w:rPr>
          <w:rFonts w:ascii="Times New Roman" w:hAnsi="Times New Roman" w:cs="Times New Roman"/>
          <w:sz w:val="28"/>
          <w:szCs w:val="28"/>
        </w:rPr>
        <w:t xml:space="preserve"> </w:t>
      </w:r>
      <w:r w:rsidR="00DD2461">
        <w:rPr>
          <w:rFonts w:ascii="Times New Roman" w:hAnsi="Times New Roman" w:cs="Times New Roman"/>
          <w:sz w:val="28"/>
          <w:szCs w:val="28"/>
        </w:rPr>
        <w:t xml:space="preserve">инвестиций и трудовых </w:t>
      </w:r>
    </w:p>
    <w:p w:rsidR="00935101" w:rsidRPr="00A4019B" w:rsidRDefault="00DD2461" w:rsidP="00555BD5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отношений    </w:t>
      </w:r>
      <w:r w:rsidR="00935101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555BD5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9351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5BD5">
        <w:rPr>
          <w:rFonts w:ascii="Times New Roman" w:hAnsi="Times New Roman" w:cs="Times New Roman"/>
          <w:sz w:val="28"/>
          <w:szCs w:val="28"/>
        </w:rPr>
        <w:t>П.Г.Истрахов</w:t>
      </w:r>
      <w:proofErr w:type="spellEnd"/>
      <w:r w:rsidR="00935101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A4019B" w:rsidRDefault="00A4019B" w:rsidP="00A4019B">
      <w:pPr>
        <w:tabs>
          <w:tab w:val="left" w:pos="4335"/>
        </w:tabs>
        <w:rPr>
          <w:sz w:val="18"/>
          <w:szCs w:val="18"/>
        </w:rPr>
      </w:pPr>
    </w:p>
    <w:p w:rsidR="00935101" w:rsidRDefault="00935101" w:rsidP="00A4019B">
      <w:pPr>
        <w:tabs>
          <w:tab w:val="left" w:pos="4335"/>
        </w:tabs>
        <w:rPr>
          <w:sz w:val="18"/>
          <w:szCs w:val="18"/>
        </w:rPr>
      </w:pPr>
    </w:p>
    <w:p w:rsidR="00935101" w:rsidRDefault="00935101" w:rsidP="00A4019B">
      <w:pPr>
        <w:tabs>
          <w:tab w:val="left" w:pos="4335"/>
        </w:tabs>
        <w:rPr>
          <w:sz w:val="18"/>
          <w:szCs w:val="18"/>
        </w:rPr>
      </w:pPr>
    </w:p>
    <w:p w:rsidR="00935101" w:rsidRDefault="00935101" w:rsidP="00A4019B">
      <w:pPr>
        <w:tabs>
          <w:tab w:val="left" w:pos="4335"/>
        </w:tabs>
        <w:rPr>
          <w:sz w:val="18"/>
          <w:szCs w:val="18"/>
        </w:rPr>
      </w:pPr>
    </w:p>
    <w:p w:rsidR="00935101" w:rsidRDefault="00935101" w:rsidP="00A4019B">
      <w:pPr>
        <w:tabs>
          <w:tab w:val="left" w:pos="4335"/>
        </w:tabs>
        <w:rPr>
          <w:sz w:val="18"/>
          <w:szCs w:val="18"/>
        </w:rPr>
      </w:pPr>
    </w:p>
    <w:p w:rsidR="00935101" w:rsidRDefault="00935101" w:rsidP="00A4019B">
      <w:pPr>
        <w:tabs>
          <w:tab w:val="left" w:pos="4335"/>
        </w:tabs>
        <w:rPr>
          <w:sz w:val="18"/>
          <w:szCs w:val="18"/>
        </w:rPr>
      </w:pPr>
    </w:p>
    <w:p w:rsidR="003A5148" w:rsidRDefault="00555BD5" w:rsidP="00555BD5">
      <w:pPr>
        <w:tabs>
          <w:tab w:val="left" w:pos="2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555BD5" w:rsidRDefault="00555BD5" w:rsidP="00555BD5">
      <w:pPr>
        <w:tabs>
          <w:tab w:val="left" w:pos="2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5BD5" w:rsidRDefault="00555BD5" w:rsidP="00555BD5">
      <w:pPr>
        <w:tabs>
          <w:tab w:val="left" w:pos="2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5BD5" w:rsidRDefault="00555BD5" w:rsidP="00555BD5">
      <w:pPr>
        <w:tabs>
          <w:tab w:val="left" w:pos="2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5BD5" w:rsidRDefault="00555BD5" w:rsidP="00555BD5">
      <w:pPr>
        <w:tabs>
          <w:tab w:val="left" w:pos="2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5BD5" w:rsidRDefault="00555BD5" w:rsidP="00555BD5">
      <w:pPr>
        <w:tabs>
          <w:tab w:val="left" w:pos="2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5BD5" w:rsidRDefault="00555BD5" w:rsidP="00555BD5">
      <w:pPr>
        <w:tabs>
          <w:tab w:val="left" w:pos="2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5BD5" w:rsidRDefault="00555BD5" w:rsidP="00555BD5">
      <w:pPr>
        <w:tabs>
          <w:tab w:val="left" w:pos="2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5BD5" w:rsidRDefault="00555BD5" w:rsidP="00555BD5">
      <w:pPr>
        <w:tabs>
          <w:tab w:val="left" w:pos="2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5BD5" w:rsidRDefault="00555BD5" w:rsidP="00555BD5">
      <w:pPr>
        <w:tabs>
          <w:tab w:val="left" w:pos="2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5BD5" w:rsidRDefault="00555BD5" w:rsidP="00555BD5">
      <w:pPr>
        <w:tabs>
          <w:tab w:val="left" w:pos="2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5BD5" w:rsidRDefault="00555BD5" w:rsidP="00555BD5">
      <w:pPr>
        <w:tabs>
          <w:tab w:val="left" w:pos="2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5BD5" w:rsidRDefault="00555BD5" w:rsidP="00555BD5">
      <w:pPr>
        <w:tabs>
          <w:tab w:val="left" w:pos="2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5BD5" w:rsidRDefault="00555BD5" w:rsidP="008266C0">
      <w:pPr>
        <w:tabs>
          <w:tab w:val="left" w:pos="9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555BD5" w:rsidRDefault="00555BD5" w:rsidP="00555BD5">
      <w:pPr>
        <w:tabs>
          <w:tab w:val="left" w:pos="2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5BD5" w:rsidRDefault="00555BD5" w:rsidP="00555BD5">
      <w:pPr>
        <w:tabs>
          <w:tab w:val="left" w:pos="2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5BD5" w:rsidRPr="00935101" w:rsidRDefault="00555BD5" w:rsidP="00555BD5">
      <w:pPr>
        <w:tabs>
          <w:tab w:val="left" w:pos="2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5148" w:rsidRPr="00935101" w:rsidRDefault="00B639D4" w:rsidP="00935101">
      <w:pPr>
        <w:tabs>
          <w:tab w:val="left" w:pos="4335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Токарева Т.В.</w:t>
      </w:r>
    </w:p>
    <w:p w:rsidR="00613E12" w:rsidRDefault="00935101" w:rsidP="000E25DA">
      <w:pPr>
        <w:tabs>
          <w:tab w:val="left" w:pos="4335"/>
        </w:tabs>
        <w:spacing w:after="0" w:line="240" w:lineRule="auto"/>
      </w:pPr>
      <w:r w:rsidRPr="00935101">
        <w:rPr>
          <w:rFonts w:ascii="Times New Roman" w:hAnsi="Times New Roman" w:cs="Times New Roman"/>
          <w:sz w:val="18"/>
          <w:szCs w:val="18"/>
        </w:rPr>
        <w:t>8(38364)22-085</w:t>
      </w:r>
    </w:p>
    <w:sectPr w:rsidR="00613E12" w:rsidSect="000E25DA">
      <w:pgSz w:w="11906" w:h="16838"/>
      <w:pgMar w:top="709" w:right="850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F40" w:rsidRDefault="00E51F40" w:rsidP="002A54D5">
      <w:pPr>
        <w:spacing w:after="0" w:line="240" w:lineRule="auto"/>
      </w:pPr>
      <w:r>
        <w:separator/>
      </w:r>
    </w:p>
  </w:endnote>
  <w:endnote w:type="continuationSeparator" w:id="0">
    <w:p w:rsidR="00E51F40" w:rsidRDefault="00E51F40" w:rsidP="002A5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F40" w:rsidRDefault="00E51F40" w:rsidP="002A54D5">
      <w:pPr>
        <w:spacing w:after="0" w:line="240" w:lineRule="auto"/>
      </w:pPr>
      <w:r>
        <w:separator/>
      </w:r>
    </w:p>
  </w:footnote>
  <w:footnote w:type="continuationSeparator" w:id="0">
    <w:p w:rsidR="00E51F40" w:rsidRDefault="00E51F40" w:rsidP="002A54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37423"/>
    <w:multiLevelType w:val="hybridMultilevel"/>
    <w:tmpl w:val="63307E3A"/>
    <w:lvl w:ilvl="0" w:tplc="0A3299F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A5148"/>
    <w:rsid w:val="00046484"/>
    <w:rsid w:val="000870AE"/>
    <w:rsid w:val="000B7865"/>
    <w:rsid w:val="000E25DA"/>
    <w:rsid w:val="0013272B"/>
    <w:rsid w:val="00140AA4"/>
    <w:rsid w:val="00160517"/>
    <w:rsid w:val="001C5CC0"/>
    <w:rsid w:val="001F36FE"/>
    <w:rsid w:val="00207D99"/>
    <w:rsid w:val="002267FA"/>
    <w:rsid w:val="00251943"/>
    <w:rsid w:val="0025471B"/>
    <w:rsid w:val="00282F26"/>
    <w:rsid w:val="00286600"/>
    <w:rsid w:val="00297C15"/>
    <w:rsid w:val="002A54D5"/>
    <w:rsid w:val="002A6520"/>
    <w:rsid w:val="002B1AA0"/>
    <w:rsid w:val="002B30C5"/>
    <w:rsid w:val="002D00F5"/>
    <w:rsid w:val="0031499F"/>
    <w:rsid w:val="003153DB"/>
    <w:rsid w:val="003301A4"/>
    <w:rsid w:val="003A5148"/>
    <w:rsid w:val="00411325"/>
    <w:rsid w:val="00422514"/>
    <w:rsid w:val="00426EFB"/>
    <w:rsid w:val="00427E60"/>
    <w:rsid w:val="004321E7"/>
    <w:rsid w:val="00443A2C"/>
    <w:rsid w:val="004609E6"/>
    <w:rsid w:val="004611E7"/>
    <w:rsid w:val="004F37F0"/>
    <w:rsid w:val="004F61F6"/>
    <w:rsid w:val="00513F9C"/>
    <w:rsid w:val="005225B5"/>
    <w:rsid w:val="00530AFE"/>
    <w:rsid w:val="00553987"/>
    <w:rsid w:val="00555BD5"/>
    <w:rsid w:val="005614D1"/>
    <w:rsid w:val="00562F53"/>
    <w:rsid w:val="005700C4"/>
    <w:rsid w:val="00584568"/>
    <w:rsid w:val="00590353"/>
    <w:rsid w:val="0059605C"/>
    <w:rsid w:val="005B0777"/>
    <w:rsid w:val="005D152D"/>
    <w:rsid w:val="00613E12"/>
    <w:rsid w:val="0066109F"/>
    <w:rsid w:val="0066465B"/>
    <w:rsid w:val="0069693D"/>
    <w:rsid w:val="006B0133"/>
    <w:rsid w:val="006B02F6"/>
    <w:rsid w:val="006C5A03"/>
    <w:rsid w:val="006D08B3"/>
    <w:rsid w:val="006E41FC"/>
    <w:rsid w:val="00705128"/>
    <w:rsid w:val="00753195"/>
    <w:rsid w:val="00766A7D"/>
    <w:rsid w:val="00786830"/>
    <w:rsid w:val="007D081A"/>
    <w:rsid w:val="007E149F"/>
    <w:rsid w:val="007E3978"/>
    <w:rsid w:val="008041DC"/>
    <w:rsid w:val="008266C0"/>
    <w:rsid w:val="008A3F7E"/>
    <w:rsid w:val="008A567D"/>
    <w:rsid w:val="008B096F"/>
    <w:rsid w:val="009001FA"/>
    <w:rsid w:val="00915192"/>
    <w:rsid w:val="00921F88"/>
    <w:rsid w:val="00935101"/>
    <w:rsid w:val="009433A3"/>
    <w:rsid w:val="00990CBC"/>
    <w:rsid w:val="009F4485"/>
    <w:rsid w:val="00A4019B"/>
    <w:rsid w:val="00A5002B"/>
    <w:rsid w:val="00A54077"/>
    <w:rsid w:val="00A5470C"/>
    <w:rsid w:val="00AD24C9"/>
    <w:rsid w:val="00B16BBC"/>
    <w:rsid w:val="00B42A2F"/>
    <w:rsid w:val="00B5447C"/>
    <w:rsid w:val="00B639D4"/>
    <w:rsid w:val="00B762D5"/>
    <w:rsid w:val="00BA1ABE"/>
    <w:rsid w:val="00C173C4"/>
    <w:rsid w:val="00C2151E"/>
    <w:rsid w:val="00C6118C"/>
    <w:rsid w:val="00C61FAB"/>
    <w:rsid w:val="00C62E7D"/>
    <w:rsid w:val="00CA4510"/>
    <w:rsid w:val="00CE7AF1"/>
    <w:rsid w:val="00CF30AD"/>
    <w:rsid w:val="00D00489"/>
    <w:rsid w:val="00D02E5D"/>
    <w:rsid w:val="00D079FC"/>
    <w:rsid w:val="00D638EF"/>
    <w:rsid w:val="00D70B6C"/>
    <w:rsid w:val="00D803EE"/>
    <w:rsid w:val="00D86C5A"/>
    <w:rsid w:val="00D90A0B"/>
    <w:rsid w:val="00DB0A7B"/>
    <w:rsid w:val="00DD2461"/>
    <w:rsid w:val="00E12BDF"/>
    <w:rsid w:val="00E146BC"/>
    <w:rsid w:val="00E36B2D"/>
    <w:rsid w:val="00E51F40"/>
    <w:rsid w:val="00E65C49"/>
    <w:rsid w:val="00E7159A"/>
    <w:rsid w:val="00EC2CBC"/>
    <w:rsid w:val="00ED7779"/>
    <w:rsid w:val="00F213CC"/>
    <w:rsid w:val="00F24B82"/>
    <w:rsid w:val="00F26B14"/>
    <w:rsid w:val="00F6651B"/>
    <w:rsid w:val="00FA6B4E"/>
    <w:rsid w:val="00FB210C"/>
    <w:rsid w:val="00FD686C"/>
    <w:rsid w:val="00FE0B70"/>
    <w:rsid w:val="00FE175E"/>
    <w:rsid w:val="00FE3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A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A5148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en-US"/>
    </w:rPr>
  </w:style>
  <w:style w:type="paragraph" w:styleId="a3">
    <w:name w:val="List Paragraph"/>
    <w:basedOn w:val="a"/>
    <w:uiPriority w:val="34"/>
    <w:qFormat/>
    <w:rsid w:val="00A4019B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4">
    <w:name w:val="Hyperlink"/>
    <w:basedOn w:val="a0"/>
    <w:uiPriority w:val="99"/>
    <w:unhideWhenUsed/>
    <w:rsid w:val="00B762D5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A54077"/>
    <w:rPr>
      <w:color w:val="800080" w:themeColor="followedHyperlink"/>
      <w:u w:val="single"/>
    </w:rPr>
  </w:style>
  <w:style w:type="paragraph" w:customStyle="1" w:styleId="ConsPlusNormal">
    <w:name w:val="ConsPlusNormal"/>
    <w:link w:val="ConsPlusNormal0"/>
    <w:rsid w:val="004F61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4F61F6"/>
    <w:rPr>
      <w:rFonts w:ascii="Arial" w:eastAsia="Times New Roman" w:hAnsi="Arial" w:cs="Arial"/>
      <w:sz w:val="20"/>
      <w:szCs w:val="20"/>
    </w:rPr>
  </w:style>
  <w:style w:type="character" w:customStyle="1" w:styleId="a6">
    <w:name w:val="Гипертекстовая ссылка"/>
    <w:basedOn w:val="a0"/>
    <w:uiPriority w:val="99"/>
    <w:rsid w:val="00427E60"/>
    <w:rPr>
      <w:color w:val="106BBE"/>
    </w:rPr>
  </w:style>
  <w:style w:type="character" w:customStyle="1" w:styleId="apple-converted-space">
    <w:name w:val="apple-converted-space"/>
    <w:basedOn w:val="a0"/>
    <w:rsid w:val="00555BD5"/>
  </w:style>
  <w:style w:type="paragraph" w:customStyle="1" w:styleId="s3">
    <w:name w:val="s_3"/>
    <w:basedOn w:val="a"/>
    <w:rsid w:val="00555B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555B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rsid w:val="00FA6B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213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213CC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2A54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A54D5"/>
  </w:style>
  <w:style w:type="paragraph" w:styleId="ac">
    <w:name w:val="footer"/>
    <w:basedOn w:val="a"/>
    <w:link w:val="ad"/>
    <w:uiPriority w:val="99"/>
    <w:unhideWhenUsed/>
    <w:rsid w:val="002A54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A54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dem.nso.ru/lawandnpa/a79c44dd-ea10-4527-ab8d-ef0537deb4b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66731-E304-4422-A45B-031AB7D89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1116</TotalTime>
  <Pages>1</Pages>
  <Words>1530</Words>
  <Characters>8724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81</cp:revision>
  <cp:lastPrinted>2019-03-25T04:42:00Z</cp:lastPrinted>
  <dcterms:created xsi:type="dcterms:W3CDTF">2017-11-17T04:53:00Z</dcterms:created>
  <dcterms:modified xsi:type="dcterms:W3CDTF">2019-03-25T04:44:00Z</dcterms:modified>
</cp:coreProperties>
</file>